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8F" w:rsidRPr="00D619C1" w:rsidRDefault="0056128F" w:rsidP="00D619C1">
      <w:pPr>
        <w:pStyle w:val="1"/>
        <w:shd w:val="clear" w:color="auto" w:fill="auto"/>
        <w:spacing w:before="0" w:line="240" w:lineRule="auto"/>
        <w:ind w:right="20"/>
        <w:jc w:val="center"/>
        <w:rPr>
          <w:b/>
        </w:rPr>
      </w:pPr>
      <w:r w:rsidRPr="00D619C1">
        <w:rPr>
          <w:b/>
        </w:rPr>
        <w:t>Положения должностного регламента</w:t>
      </w:r>
    </w:p>
    <w:p w:rsidR="0056128F" w:rsidRDefault="0056128F" w:rsidP="00851947">
      <w:pPr>
        <w:pStyle w:val="BodyTextIndent"/>
        <w:ind w:left="0"/>
        <w:jc w:val="center"/>
        <w:rPr>
          <w:b/>
          <w:szCs w:val="28"/>
        </w:rPr>
      </w:pPr>
    </w:p>
    <w:p w:rsidR="0056128F" w:rsidRPr="00EF6168" w:rsidRDefault="0056128F" w:rsidP="00851947">
      <w:pPr>
        <w:pStyle w:val="BodyTextIndent"/>
        <w:ind w:left="0"/>
        <w:jc w:val="center"/>
        <w:rPr>
          <w:b/>
          <w:szCs w:val="28"/>
        </w:rPr>
      </w:pPr>
      <w:r w:rsidRPr="00EF6168">
        <w:rPr>
          <w:b/>
          <w:szCs w:val="28"/>
        </w:rPr>
        <w:t>Должностные обязанности</w:t>
      </w:r>
    </w:p>
    <w:p w:rsidR="0056128F" w:rsidRPr="00EF6168" w:rsidRDefault="0056128F" w:rsidP="007B00E1">
      <w:pPr>
        <w:pStyle w:val="BodyTextIndent"/>
        <w:ind w:left="0" w:firstLine="708"/>
        <w:jc w:val="both"/>
        <w:rPr>
          <w:szCs w:val="28"/>
        </w:rPr>
      </w:pPr>
    </w:p>
    <w:p w:rsidR="0056128F" w:rsidRPr="00EF6168" w:rsidRDefault="0056128F" w:rsidP="00985B0E">
      <w:pPr>
        <w:pStyle w:val="BodyTextIndent"/>
        <w:ind w:left="0" w:firstLine="708"/>
        <w:jc w:val="both"/>
        <w:rPr>
          <w:szCs w:val="28"/>
        </w:rPr>
      </w:pPr>
      <w:r>
        <w:rPr>
          <w:szCs w:val="28"/>
        </w:rPr>
        <w:t>Заместитель н</w:t>
      </w:r>
      <w:r w:rsidRPr="00EF6168">
        <w:rPr>
          <w:szCs w:val="28"/>
        </w:rPr>
        <w:t>ачальник</w:t>
      </w:r>
      <w:r>
        <w:rPr>
          <w:szCs w:val="28"/>
        </w:rPr>
        <w:t>а</w:t>
      </w:r>
      <w:r w:rsidRPr="00EF6168">
        <w:rPr>
          <w:szCs w:val="28"/>
        </w:rPr>
        <w:t xml:space="preserve"> территориального отдела Управления обязан: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 xml:space="preserve">В соответствии со </w:t>
      </w:r>
      <w:hyperlink r:id="rId7" w:history="1">
        <w:r w:rsidRPr="00EF6168">
          <w:rPr>
            <w:szCs w:val="28"/>
          </w:rPr>
          <w:t>статьей 15</w:t>
        </w:r>
      </w:hyperlink>
      <w:r w:rsidRPr="00EF6168">
        <w:rPr>
          <w:szCs w:val="28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 w:rsidRPr="00EF6168">
          <w:rPr>
            <w:szCs w:val="28"/>
          </w:rPr>
          <w:t>2004 г</w:t>
        </w:r>
      </w:smartTag>
      <w:r w:rsidRPr="00EF6168">
        <w:rPr>
          <w:szCs w:val="28"/>
        </w:rPr>
        <w:t>. N 79-ФЗ "О государственной гражданской службе Российской Федерации":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 xml:space="preserve">соблюдать </w:t>
      </w:r>
      <w:hyperlink r:id="rId8" w:history="1">
        <w:r w:rsidRPr="00EF6168">
          <w:rPr>
            <w:szCs w:val="28"/>
          </w:rPr>
          <w:t>Конституцию</w:t>
        </w:r>
      </w:hyperlink>
      <w:r w:rsidRPr="00EF6168">
        <w:rPr>
          <w:szCs w:val="28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субъектов Российской Федерации и обеспечивать их исполнение;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исполнять должностные обязанности в соответствии с должностным регламентом;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исполнять поручения соответствующих руководителей, данные в пределах их полномочий, установленных законодательством Российской Федерации;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соблюдать при исполнении должностных обязанностей права и законные интересы граждан и организаций;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соблюдать служебный распорядок;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поддерживать уровень квалификации, необходимый для надлежащего исполнения должностных обязанностей;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не разглашать сведения, составляющие государственную и иную охраняемую федеральным законом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беречь государственное имущество, в том числе предоставленное ему для исполнения должностных обязанностей;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представлять в установленном порядке предусмотренные федеральным законом сведения о себе и членах своей семьи;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сообщать о выходе из гражданства Российской Федерации или о приобретении гражданства другого государства в день выхода из гражданства Российской Федерации или в день приобретения гражданства другого государства;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 xml:space="preserve">соблюдать ограничения, выполнять обязательства и требования к служебному поведению, не нарушать запреты, которые установлены Федеральным </w:t>
      </w:r>
      <w:hyperlink r:id="rId9" w:history="1">
        <w:r w:rsidRPr="00EF6168">
          <w:rPr>
            <w:szCs w:val="28"/>
          </w:rPr>
          <w:t>законом</w:t>
        </w:r>
      </w:hyperlink>
      <w:r w:rsidRPr="00EF6168">
        <w:rPr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04 г"/>
        </w:smartTagPr>
        <w:r w:rsidRPr="00EF6168">
          <w:rPr>
            <w:szCs w:val="28"/>
          </w:rPr>
          <w:t>2004 г</w:t>
        </w:r>
      </w:smartTag>
      <w:r w:rsidRPr="00EF6168">
        <w:rPr>
          <w:szCs w:val="28"/>
        </w:rPr>
        <w:t>. N 79-ФЗ "О государственной гражданской службе Российской Федерации" и другими федеральными законами;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сообщать представителю нанимателя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 xml:space="preserve">соблюдать общие </w:t>
      </w:r>
      <w:hyperlink r:id="rId10" w:history="1">
        <w:r w:rsidRPr="00EF6168">
          <w:rPr>
            <w:szCs w:val="28"/>
          </w:rPr>
          <w:t>принципы</w:t>
        </w:r>
      </w:hyperlink>
      <w:r w:rsidRPr="00EF6168">
        <w:rPr>
          <w:szCs w:val="28"/>
        </w:rPr>
        <w:t xml:space="preserve"> служебного поведения гражданских служащих, утвержденные Указом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EF6168">
          <w:rPr>
            <w:szCs w:val="28"/>
          </w:rPr>
          <w:t>2002 г</w:t>
        </w:r>
      </w:smartTag>
      <w:r w:rsidRPr="00EF6168">
        <w:rPr>
          <w:szCs w:val="28"/>
        </w:rPr>
        <w:t>. N885 "Об утверждении общих принципов служебного поведения государственных служащих" (Собрание законодательства Российской Федерации, 2002, N 33, ст. 3196; 2007, N 13, ст. 1531; 2009, N 29, ст. 3658) (далее - Указ Президента N 885).</w:t>
      </w:r>
    </w:p>
    <w:p w:rsidR="0056128F" w:rsidRPr="00EF6168" w:rsidRDefault="0056128F" w:rsidP="00985B0E">
      <w:pPr>
        <w:pStyle w:val="ConsPlusNormal"/>
        <w:ind w:firstLine="708"/>
        <w:jc w:val="both"/>
        <w:rPr>
          <w:szCs w:val="28"/>
        </w:rPr>
      </w:pPr>
      <w:r w:rsidRPr="00EF6168">
        <w:rPr>
          <w:szCs w:val="28"/>
        </w:rPr>
        <w:t>Функциональные обязанности гражданского служащего с учетом области профессиональной служебной деятельности гражданского служащего и вида профессиональной служебной деятельности гражданского служащего.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tabs>
          <w:tab w:val="left" w:pos="0"/>
        </w:tabs>
        <w:spacing w:before="0" w:line="240" w:lineRule="auto"/>
        <w:ind w:firstLine="708"/>
      </w:pPr>
      <w:r w:rsidRPr="00EF6168">
        <w:t>проведение проверок, санитарно-эпидемиологических расследований, административных расследований в отношении юридических лиц, индивидуальных предпринимателей и граждан, расположенных на территории</w:t>
      </w:r>
      <w:r>
        <w:t xml:space="preserve"> Семилукского, Нижнедевицкого, Репьевского, Хохольского муниципальных образований</w:t>
      </w:r>
      <w:r w:rsidRPr="00EF6168">
        <w:t xml:space="preserve"> Воронежской области, в установленной сфере деятельности;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расследование случаев пищевых отравлений, инфекционных заболеваний, профессиональных заболеваний и массовых неинфекционных заболеваний;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 xml:space="preserve">участие в формировании годовых (квартальных) планов деятельности, организация и контроль их исполнения в части выполнения задач и функций </w:t>
      </w:r>
      <w:r>
        <w:t xml:space="preserve">территориального </w:t>
      </w:r>
      <w:r w:rsidRPr="00EF6168">
        <w:t>отдела;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 xml:space="preserve">формирование и контроль исполнения государственного задания для </w:t>
      </w:r>
      <w:r>
        <w:t xml:space="preserve">филиала </w:t>
      </w:r>
      <w:r w:rsidRPr="00EF6168">
        <w:t>ФБУЗ «Центр гигиены и эпидемиологии в Воронежской области»</w:t>
      </w:r>
      <w:r>
        <w:t xml:space="preserve"> в Семлукском, Нижнедевицком, Репьевском, Хохольском районах</w:t>
      </w:r>
      <w:r w:rsidRPr="00EF6168">
        <w:t>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организация и контроль за проведением необходимых исследований, испытаний, экспертиз, анализов и оценок по вопросам осуществления федерального государственного санитарно-эпидемиологического надзора в пределах компетенции отдела;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организация, контроль и координация подготовки ежегодных докладов о санитарно-эпидемиологическом благополучии населения;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организация и контроль своевременности и достоверности информации, направляемой в органы государственной исполнительной власти, органы местного самоуправления, населению о состоянии среды обитания, возникновении массовых неинфекционных заболеваний (отравлений) и проводимых санитарно-гигиенических (профилактических) мероприятиях;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организация и контроль своевременности, качества и достоверности выполнения законодательных и нормативных документов, приказов, указаний, запросов вышестоящих организаций в пределах компетенции</w:t>
      </w:r>
      <w:r>
        <w:t xml:space="preserve"> территориального </w:t>
      </w:r>
      <w:r w:rsidRPr="00EF6168">
        <w:t>отдела;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организация и контроль своевременного и полного рассмотрения обращений, запросов органов государственной власти, местного самоуправления, юридических лиц и индивидуальных предпринимателей, а также граждан в установленные сроки;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организация и контроль своевременности, качества, полноты и достоверности подготавливаемых материалов по надзору, административных расследований, исполнения предписаний, представлений;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подготовка аналитических материалов по вопросам санитарно- эпидемиологического благополучия населения;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анализ проведенных надзорных мероприятий для подготовки проектов постановлений, решений коллегий, приказов, справочных и информационных материалов;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подготовка аналитических материалов для размещения в средствах массовой информации и на официальном сайте Управления;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организация и обеспечение государственного учета и сбора статистической отчетности в пределах компетенции</w:t>
      </w:r>
      <w:r>
        <w:t xml:space="preserve"> территориального </w:t>
      </w:r>
      <w:r w:rsidRPr="00EF6168">
        <w:t>отдела;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участие в рабочих совещаниях с анализом проведенной работы;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по решению руководства принимает участие в работе советов, комиссий, рабочих групп органов государственной исполнительной власти и местного самоуправления по вопросам, входящим в его компетенцию;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организует взаимодействие с органами государственной власти и местного самоуправления по вопро</w:t>
      </w:r>
      <w:r>
        <w:t>сам, входящим в его компетенцию</w:t>
      </w:r>
      <w:r w:rsidRPr="00EF6168">
        <w:t>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представление интересов Управления в судебных органах по гражданским и административным делам;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контроль за деятельность подчиненных специалистов;</w:t>
      </w:r>
    </w:p>
    <w:p w:rsidR="0056128F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 xml:space="preserve">организация и контроль за должностными лицами </w:t>
      </w:r>
      <w:r>
        <w:t xml:space="preserve">территориального </w:t>
      </w:r>
      <w:r w:rsidRPr="00EF6168">
        <w:t>отдела по внесению сведений в АС «КАИС-Комлекс», с целью последующего внесения в портал ССТУ.РФ;</w:t>
      </w:r>
    </w:p>
    <w:p w:rsidR="0056128F" w:rsidRPr="00DD7D8F" w:rsidRDefault="0056128F" w:rsidP="00985B0E">
      <w:pPr>
        <w:pStyle w:val="1"/>
        <w:shd w:val="clear" w:color="auto" w:fill="auto"/>
        <w:tabs>
          <w:tab w:val="left" w:pos="0"/>
        </w:tabs>
        <w:spacing w:before="0" w:line="240" w:lineRule="auto"/>
        <w:ind w:firstLine="708"/>
      </w:pPr>
      <w:r>
        <w:t xml:space="preserve">- контроль и обеспечение </w:t>
      </w:r>
      <w:r w:rsidRPr="00E94722">
        <w:t>полнот</w:t>
      </w:r>
      <w:r>
        <w:t>ы и</w:t>
      </w:r>
      <w:r w:rsidRPr="00E94722">
        <w:t xml:space="preserve"> достоверност</w:t>
      </w:r>
      <w:r>
        <w:t>и, соблюдения установленных сроков внесения</w:t>
      </w:r>
      <w:r w:rsidRPr="00E94722">
        <w:t xml:space="preserve"> сведений </w:t>
      </w:r>
      <w:r>
        <w:t xml:space="preserve">вносимых в Единый реестр проверок </w:t>
      </w:r>
      <w:r w:rsidRPr="00E94722">
        <w:t xml:space="preserve">требованиям, установленным </w:t>
      </w:r>
      <w:r>
        <w:t xml:space="preserve">Правилами и </w:t>
      </w:r>
      <w:r w:rsidRPr="008B5F53">
        <w:t>Порядк</w:t>
      </w:r>
      <w:r>
        <w:t>ом;</w:t>
      </w:r>
    </w:p>
    <w:p w:rsidR="0056128F" w:rsidRPr="00EF6168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самостоятельно отслеживать соответствие норм должностного регламента исполняемым обязанностям, правам и иным конкретным действиям. При выявлении расхождений ставить вопрос о внесении соответствующих изменений в действующий регламент;</w:t>
      </w:r>
    </w:p>
    <w:p w:rsidR="0056128F" w:rsidRDefault="0056128F" w:rsidP="00985B0E">
      <w:pPr>
        <w:pStyle w:val="1"/>
        <w:numPr>
          <w:ilvl w:val="0"/>
          <w:numId w:val="10"/>
        </w:numPr>
        <w:shd w:val="clear" w:color="auto" w:fill="auto"/>
        <w:spacing w:before="0" w:line="240" w:lineRule="auto"/>
        <w:ind w:firstLine="708"/>
      </w:pPr>
      <w:r w:rsidRPr="00EF6168">
        <w:t>осуществление иных функций и полномочий в установленной сфере деятельности Управления в соответствии с законодательством Российской Федерации.</w:t>
      </w:r>
    </w:p>
    <w:p w:rsidR="0056128F" w:rsidRPr="00EF6168" w:rsidRDefault="0056128F" w:rsidP="00985B0E">
      <w:pPr>
        <w:pStyle w:val="1"/>
        <w:shd w:val="clear" w:color="auto" w:fill="auto"/>
        <w:spacing w:before="0" w:line="240" w:lineRule="auto"/>
      </w:pPr>
    </w:p>
    <w:p w:rsidR="0056128F" w:rsidRPr="00EF6168" w:rsidRDefault="0056128F" w:rsidP="006E418B">
      <w:pPr>
        <w:pStyle w:val="BodyTextIndent"/>
        <w:ind w:left="0"/>
        <w:jc w:val="center"/>
        <w:rPr>
          <w:b/>
          <w:szCs w:val="28"/>
        </w:rPr>
      </w:pPr>
      <w:r w:rsidRPr="00EF6168">
        <w:rPr>
          <w:b/>
          <w:szCs w:val="28"/>
          <w:lang w:val="en-US"/>
        </w:rPr>
        <w:t>IV</w:t>
      </w:r>
      <w:r w:rsidRPr="00EF6168">
        <w:rPr>
          <w:b/>
          <w:szCs w:val="28"/>
        </w:rPr>
        <w:t>. Права</w:t>
      </w:r>
    </w:p>
    <w:p w:rsidR="0056128F" w:rsidRPr="00EF6168" w:rsidRDefault="0056128F" w:rsidP="007B00E1">
      <w:pPr>
        <w:pStyle w:val="BodyTextIndent"/>
        <w:ind w:left="0"/>
        <w:jc w:val="both"/>
        <w:rPr>
          <w:szCs w:val="28"/>
        </w:rPr>
      </w:pPr>
    </w:p>
    <w:p w:rsidR="0056128F" w:rsidRPr="00EF6168" w:rsidRDefault="0056128F" w:rsidP="007B00E1">
      <w:pPr>
        <w:pStyle w:val="BodyTextIndent"/>
        <w:ind w:left="0" w:firstLine="720"/>
        <w:jc w:val="both"/>
        <w:rPr>
          <w:szCs w:val="28"/>
        </w:rPr>
      </w:pPr>
      <w:r>
        <w:rPr>
          <w:szCs w:val="28"/>
        </w:rPr>
        <w:t>Заместитель н</w:t>
      </w:r>
      <w:r w:rsidRPr="00EF6168">
        <w:rPr>
          <w:szCs w:val="28"/>
        </w:rPr>
        <w:t>ачальник</w:t>
      </w:r>
      <w:r>
        <w:rPr>
          <w:szCs w:val="28"/>
        </w:rPr>
        <w:t>а</w:t>
      </w:r>
      <w:r w:rsidRPr="00EF6168">
        <w:rPr>
          <w:szCs w:val="28"/>
        </w:rPr>
        <w:t xml:space="preserve"> территориального отдела Управления имеет право: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 xml:space="preserve">В соответствии со статьей 14 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 w:rsidRPr="00EF6168">
          <w:rPr>
            <w:sz w:val="28"/>
            <w:szCs w:val="28"/>
          </w:rPr>
          <w:t>2004 г</w:t>
        </w:r>
      </w:smartTag>
      <w:r w:rsidRPr="00EF6168">
        <w:rPr>
          <w:sz w:val="28"/>
          <w:szCs w:val="28"/>
        </w:rPr>
        <w:t xml:space="preserve">. </w:t>
      </w:r>
      <w:r w:rsidRPr="003C2D91">
        <w:rPr>
          <w:sz w:val="28"/>
          <w:szCs w:val="28"/>
        </w:rPr>
        <w:t xml:space="preserve">N </w:t>
      </w:r>
      <w:hyperlink r:id="rId11" w:history="1">
        <w:r w:rsidRPr="003C2D91">
          <w:rPr>
            <w:rStyle w:val="Hyperlink"/>
            <w:color w:val="auto"/>
            <w:sz w:val="28"/>
            <w:szCs w:val="28"/>
            <w:u w:val="none"/>
          </w:rPr>
          <w:t>79-ФЗ</w:t>
        </w:r>
      </w:hyperlink>
      <w:r w:rsidRPr="00EF6168">
        <w:rPr>
          <w:sz w:val="28"/>
          <w:szCs w:val="28"/>
        </w:rPr>
        <w:t xml:space="preserve"> "О государственной гражданской службе Российской Федерации" на: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обеспечение надлежащих организационно-технических условий, необходимых для исполнения должностных обязанностей;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 xml:space="preserve">оплату труда и другие выплаты в соответствии с Федеральным законом от 27 июля </w:t>
      </w:r>
      <w:smartTag w:uri="urn:schemas-microsoft-com:office:smarttags" w:element="metricconverter">
        <w:smartTagPr>
          <w:attr w:name="ProductID" w:val="2004 г"/>
        </w:smartTagPr>
        <w:r w:rsidRPr="00EF6168">
          <w:rPr>
            <w:sz w:val="28"/>
            <w:szCs w:val="28"/>
          </w:rPr>
          <w:t>2004 г</w:t>
        </w:r>
      </w:smartTag>
      <w:r w:rsidRPr="00EF6168">
        <w:rPr>
          <w:sz w:val="28"/>
          <w:szCs w:val="28"/>
        </w:rPr>
        <w:t xml:space="preserve">. N </w:t>
      </w:r>
      <w:hyperlink r:id="rId12" w:history="1">
        <w:r w:rsidRPr="003C2D91">
          <w:rPr>
            <w:rStyle w:val="Hyperlink"/>
            <w:color w:val="auto"/>
            <w:sz w:val="28"/>
            <w:szCs w:val="28"/>
            <w:u w:val="none"/>
          </w:rPr>
          <w:t>79-ФЗ</w:t>
        </w:r>
      </w:hyperlink>
      <w:r w:rsidRPr="00EF6168">
        <w:rPr>
          <w:sz w:val="28"/>
          <w:szCs w:val="28"/>
        </w:rPr>
        <w:t xml:space="preserve"> "О государственной гражданской службе Российской Федерации", иными нормативными правовыми актами Российской Федерации и со служебным контрактом;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получение в порядке, установленном законодательством Российской Федерации,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доступ в порядке, установленном законодательством Российской Федерации,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доступ в порядке, установленном законодательством Российской Федерации,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защиту сведений о гражданском служащем;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должностной рост на конкурсной основе;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 xml:space="preserve">профессиональное развитие в порядке, установленном Федеральным законом от 27 июля 2004г. N </w:t>
      </w:r>
      <w:hyperlink r:id="rId13" w:history="1">
        <w:r w:rsidRPr="003C2D91">
          <w:rPr>
            <w:rStyle w:val="Hyperlink"/>
            <w:color w:val="auto"/>
            <w:sz w:val="28"/>
            <w:szCs w:val="28"/>
            <w:u w:val="none"/>
          </w:rPr>
          <w:t>79-ФЗ</w:t>
        </w:r>
      </w:hyperlink>
      <w:r w:rsidRPr="00EF6168">
        <w:rPr>
          <w:sz w:val="28"/>
          <w:szCs w:val="28"/>
        </w:rPr>
        <w:t xml:space="preserve"> "О государственной гражданской службе Российской Федерации" и другими федеральными законами;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членство в профессиональном союзе;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рассмотрение индивидуальных служебных споров в соответствии с Федеральным законом от 27 июля 2004</w:t>
      </w:r>
      <w:r>
        <w:rPr>
          <w:sz w:val="28"/>
          <w:szCs w:val="28"/>
        </w:rPr>
        <w:t xml:space="preserve"> </w:t>
      </w:r>
      <w:r w:rsidRPr="00EF6168">
        <w:rPr>
          <w:sz w:val="28"/>
          <w:szCs w:val="28"/>
        </w:rPr>
        <w:t xml:space="preserve">г. N </w:t>
      </w:r>
      <w:hyperlink r:id="rId14" w:history="1">
        <w:r w:rsidRPr="003C2D91">
          <w:rPr>
            <w:rStyle w:val="Hyperlink"/>
            <w:color w:val="auto"/>
            <w:sz w:val="28"/>
            <w:szCs w:val="28"/>
            <w:u w:val="none"/>
          </w:rPr>
          <w:t>79-ФЗ</w:t>
        </w:r>
      </w:hyperlink>
      <w:r w:rsidRPr="00EF6168">
        <w:rPr>
          <w:sz w:val="28"/>
          <w:szCs w:val="28"/>
        </w:rPr>
        <w:t xml:space="preserve"> "О государственной гражданской службе Российской Федерации" и другими федеральными законами;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проведение по его заявлению служебной проверки;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защиту своих прав и законных интересов на гражданской службе, включая обжалование в суд их нарушения;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медицинское страхование в соответствии с Федеральным законом от 27 июля 2004</w:t>
      </w:r>
      <w:r>
        <w:rPr>
          <w:sz w:val="28"/>
          <w:szCs w:val="28"/>
        </w:rPr>
        <w:t xml:space="preserve"> </w:t>
      </w:r>
      <w:r w:rsidRPr="00EF6168">
        <w:rPr>
          <w:sz w:val="28"/>
          <w:szCs w:val="28"/>
        </w:rPr>
        <w:t xml:space="preserve">г. N </w:t>
      </w:r>
      <w:hyperlink r:id="rId15" w:history="1">
        <w:r w:rsidRPr="003C2D91">
          <w:rPr>
            <w:rStyle w:val="Hyperlink"/>
            <w:color w:val="auto"/>
            <w:sz w:val="28"/>
            <w:szCs w:val="28"/>
            <w:u w:val="none"/>
          </w:rPr>
          <w:t>79-ФЗ</w:t>
        </w:r>
      </w:hyperlink>
      <w:r w:rsidRPr="00EF6168">
        <w:rPr>
          <w:sz w:val="28"/>
          <w:szCs w:val="28"/>
        </w:rPr>
        <w:t xml:space="preserve"> "О государственной гражданской службе Российской Федерации" и федеральным законом о медицинском страховании государственных служащих Российской Федерации;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государственную защиту своих жизни и здоровья, жизни и здоровья членов своей семьи, а также принадлежащего ему имущества;</w:t>
      </w:r>
    </w:p>
    <w:p w:rsidR="0056128F" w:rsidRPr="00EF6168" w:rsidRDefault="0056128F" w:rsidP="007B00E1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 xml:space="preserve">государственное пенсионное обеспечение в соответствии с Федеральным законом от 15 декабря 2001 г. N </w:t>
      </w:r>
      <w:hyperlink r:id="rId16" w:history="1">
        <w:r w:rsidRPr="002242C4">
          <w:rPr>
            <w:rStyle w:val="Hyperlink"/>
            <w:color w:val="auto"/>
            <w:sz w:val="28"/>
            <w:szCs w:val="28"/>
            <w:u w:val="none"/>
          </w:rPr>
          <w:t>166-ФЗ</w:t>
        </w:r>
      </w:hyperlink>
      <w:r w:rsidRPr="00EF6168">
        <w:rPr>
          <w:sz w:val="28"/>
          <w:szCs w:val="28"/>
        </w:rPr>
        <w:t xml:space="preserve"> "О государственном пенсионном обеспечении в Российской Федерации";</w:t>
      </w:r>
    </w:p>
    <w:p w:rsidR="0056128F" w:rsidRPr="00EF6168" w:rsidRDefault="0056128F" w:rsidP="002242C4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иные права, предоставленные законодательством Российской Федерации, приказами Роспотребнадзора и служебным контрактом.</w:t>
      </w:r>
    </w:p>
    <w:p w:rsidR="0056128F" w:rsidRPr="00EF6168" w:rsidRDefault="0056128F" w:rsidP="008B17D2">
      <w:pPr>
        <w:pStyle w:val="BodyTextIndent"/>
        <w:ind w:left="360"/>
        <w:jc w:val="both"/>
        <w:rPr>
          <w:szCs w:val="28"/>
        </w:rPr>
      </w:pPr>
    </w:p>
    <w:p w:rsidR="0056128F" w:rsidRPr="00EF6168" w:rsidRDefault="0056128F" w:rsidP="004B2DDB">
      <w:pPr>
        <w:pStyle w:val="ConsPlusNormal"/>
        <w:jc w:val="center"/>
        <w:outlineLvl w:val="1"/>
        <w:rPr>
          <w:b/>
          <w:szCs w:val="28"/>
        </w:rPr>
      </w:pPr>
      <w:r w:rsidRPr="00EF6168">
        <w:rPr>
          <w:b/>
          <w:szCs w:val="28"/>
        </w:rPr>
        <w:t>V. Ответственность</w:t>
      </w:r>
    </w:p>
    <w:p w:rsidR="0056128F" w:rsidRPr="00EF6168" w:rsidRDefault="0056128F" w:rsidP="008B17D2">
      <w:pPr>
        <w:pStyle w:val="BodyTextIndent"/>
        <w:ind w:left="360"/>
        <w:rPr>
          <w:szCs w:val="28"/>
        </w:rPr>
      </w:pP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</w:t>
      </w:r>
      <w:r w:rsidRPr="00EF6168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EF6168">
        <w:rPr>
          <w:sz w:val="28"/>
          <w:szCs w:val="28"/>
        </w:rPr>
        <w:t xml:space="preserve"> территориального отдела Управления несет ответственность в пределах, определенных законодательством Российской Федерации: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неисполнение или ненадлежащее исполнение возложенных на него обязанностей;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несохранение государственной тайны, а также разглашение сведений, ставших ему известными в связи с исполнением должностных обязанностей;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действие или бездействие, ведущее к нарушению прав и законных интересов граждан, организаций;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причинение материального, имущественного ущерба;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несвоевременное выполнение заданий, приказов, распоряжений и поручений вышестоящих в порядке подчиненности руководителей, за исключением незаконных;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несвоевременное рассмотрение в пределах своей компетенции обращений граждан и общественных объединений, а также учреждений и иных организаций, государственных органов и органов местного самоуправления;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совершение действий, затрудняющих работу органов государственной власти, а также приводящих к подрыву авторитета государственных гражданских служащих;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несоблюдение обязанностей, запретов и ограничений, установленных законодательством о государственной службе и противодействию коррупции;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за нарушение положений настоящего должностного регламента.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Гражданский служащий не вправе исполнять данное ему неправомерное поручение. При получении от соответствующего руководителя поручения, являющегося, по мнению гражданского служащего, неправомерным,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руководителя подтверждение этого поручения в письменной форме.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В случае подтверждения руководителем данного поручения в письменной форме гражданский служащий обязан отказаться от его исполнения.</w:t>
      </w:r>
    </w:p>
    <w:p w:rsidR="0056128F" w:rsidRPr="00EF6168" w:rsidRDefault="0056128F" w:rsidP="00352403">
      <w:pPr>
        <w:pStyle w:val="pj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F6168">
        <w:rPr>
          <w:sz w:val="28"/>
          <w:szCs w:val="28"/>
        </w:rPr>
        <w:t>В случае исполнения гражданским служащим неправомерного поручения гражданский служащий и давший это поручение руководитель несут дисциплинарную, гражданско-правовую, административную или уголовную ответственность в соответствии с федеральными законами.</w:t>
      </w:r>
    </w:p>
    <w:p w:rsidR="0056128F" w:rsidRPr="00EF6168" w:rsidRDefault="0056128F" w:rsidP="008B17D2">
      <w:pPr>
        <w:pStyle w:val="BodyTextIndent"/>
        <w:ind w:left="0"/>
        <w:jc w:val="both"/>
        <w:rPr>
          <w:szCs w:val="28"/>
        </w:rPr>
      </w:pPr>
    </w:p>
    <w:p w:rsidR="0056128F" w:rsidRPr="00EF6168" w:rsidRDefault="0056128F" w:rsidP="008B17D2">
      <w:pPr>
        <w:pStyle w:val="pc"/>
        <w:spacing w:before="0" w:beforeAutospacing="0" w:after="0" w:afterAutospacing="0" w:line="240" w:lineRule="atLeast"/>
        <w:jc w:val="center"/>
        <w:rPr>
          <w:b/>
          <w:sz w:val="28"/>
          <w:szCs w:val="28"/>
        </w:rPr>
      </w:pPr>
      <w:r w:rsidRPr="00EF6168">
        <w:rPr>
          <w:b/>
          <w:sz w:val="28"/>
          <w:szCs w:val="28"/>
        </w:rPr>
        <w:t>Показатели эффективности и результативности</w:t>
      </w:r>
      <w:r>
        <w:rPr>
          <w:b/>
          <w:sz w:val="28"/>
          <w:szCs w:val="28"/>
        </w:rPr>
        <w:t xml:space="preserve"> </w:t>
      </w:r>
      <w:r w:rsidRPr="00EF6168">
        <w:rPr>
          <w:b/>
          <w:sz w:val="28"/>
          <w:szCs w:val="28"/>
        </w:rPr>
        <w:t>профессиональной служебной деятельности</w:t>
      </w:r>
    </w:p>
    <w:p w:rsidR="0056128F" w:rsidRPr="00EF6168" w:rsidRDefault="0056128F" w:rsidP="008B17D2">
      <w:pPr>
        <w:pStyle w:val="pc"/>
        <w:spacing w:before="0" w:beforeAutospacing="0" w:after="0" w:afterAutospacing="0" w:line="240" w:lineRule="atLeast"/>
        <w:jc w:val="center"/>
        <w:rPr>
          <w:sz w:val="28"/>
          <w:szCs w:val="28"/>
        </w:rPr>
      </w:pP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 xml:space="preserve">Эффективность и результативность профессиональной служебной деятельности </w:t>
      </w:r>
      <w:r>
        <w:rPr>
          <w:szCs w:val="28"/>
        </w:rPr>
        <w:t xml:space="preserve">заместителя </w:t>
      </w:r>
      <w:r w:rsidRPr="00B24D9F">
        <w:rPr>
          <w:szCs w:val="28"/>
        </w:rPr>
        <w:t>начальника территориального отдела оценивается по следующим показателям: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отсутствию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качеству выполненной работы: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количеству возвратов на доработку ранее подготовленных документов;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количеству повторных обращений по рассматриваемым вопросам;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наличию у гражданского служащего поощрений за безупречную и эффективную службу;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оценке профессиональных, организаторских и личностных качеств гражданского служащего по результатам его профессиональной служебной деятельности и с учетом его аттестации, сдачи квалификационного экзамена или иных показателей;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своевременности и оперативности выполнения поручений, рассмотрения обращений граждан и юридических лиц, соотношению количества своевременно выполненных к общему количеству индивидуальных поручений;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творческому подходу к решению поставленных задач, активности и инициативе в освоении новых компьютерных и информационных технологий;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способности быстро адаптироваться к новым условиям и требованиям, самостоятельности выполнения служебных обязанностей;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отсутствию жалоб граждан, юридических лиц на действия (бездействие) гражданского служащего;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осознанию ответственности за последствия своих действий, принимаемых решений;</w:t>
      </w:r>
    </w:p>
    <w:p w:rsidR="0056128F" w:rsidRPr="00B24D9F" w:rsidRDefault="0056128F" w:rsidP="00985B0E">
      <w:pPr>
        <w:pStyle w:val="ConsPlusNormal"/>
        <w:ind w:firstLine="720"/>
        <w:jc w:val="both"/>
        <w:rPr>
          <w:szCs w:val="28"/>
        </w:rPr>
      </w:pPr>
      <w:r w:rsidRPr="00B24D9F">
        <w:rPr>
          <w:szCs w:val="28"/>
        </w:rPr>
        <w:t>количество или доля проинформированных юридических лиц, индивидуальных предпринимателей по вопросам соблюдения обязательных требований;</w:t>
      </w:r>
    </w:p>
    <w:p w:rsidR="0056128F" w:rsidRPr="00D619C1" w:rsidRDefault="0056128F" w:rsidP="00D619C1">
      <w:pPr>
        <w:pStyle w:val="ConsPlusNormal"/>
        <w:ind w:firstLine="720"/>
        <w:jc w:val="both"/>
        <w:rPr>
          <w:szCs w:val="28"/>
        </w:rPr>
      </w:pPr>
      <w:r w:rsidRPr="00B24D9F">
        <w:t>количество объявленных юридическому лицу, индивидуальному предпринимателю предостережений о недопустимости нарушения обязательных требований.</w:t>
      </w:r>
    </w:p>
    <w:sectPr w:rsidR="0056128F" w:rsidRPr="00D619C1" w:rsidSect="00985B0E">
      <w:headerReference w:type="even" r:id="rId17"/>
      <w:headerReference w:type="default" r:id="rId18"/>
      <w:pgSz w:w="11906" w:h="16838"/>
      <w:pgMar w:top="851" w:right="56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28F" w:rsidRDefault="0056128F">
      <w:r>
        <w:separator/>
      </w:r>
    </w:p>
  </w:endnote>
  <w:endnote w:type="continuationSeparator" w:id="1">
    <w:p w:rsidR="0056128F" w:rsidRDefault="00561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28F" w:rsidRDefault="0056128F">
      <w:r>
        <w:separator/>
      </w:r>
    </w:p>
  </w:footnote>
  <w:footnote w:type="continuationSeparator" w:id="1">
    <w:p w:rsidR="0056128F" w:rsidRDefault="005612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28F" w:rsidRDefault="0056128F" w:rsidP="00F577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128F" w:rsidRDefault="0056128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28F" w:rsidRDefault="0056128F" w:rsidP="00F577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56128F" w:rsidRDefault="0056128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2898"/>
    <w:multiLevelType w:val="hybridMultilevel"/>
    <w:tmpl w:val="0A1C44CC"/>
    <w:lvl w:ilvl="0" w:tplc="C04490CC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9035F73"/>
    <w:multiLevelType w:val="hybridMultilevel"/>
    <w:tmpl w:val="1BBE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7F20C1"/>
    <w:multiLevelType w:val="hybridMultilevel"/>
    <w:tmpl w:val="F128217C"/>
    <w:lvl w:ilvl="0" w:tplc="BC2EC82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C424C82"/>
    <w:multiLevelType w:val="hybridMultilevel"/>
    <w:tmpl w:val="9A763B46"/>
    <w:lvl w:ilvl="0" w:tplc="C04490CC">
      <w:start w:val="1"/>
      <w:numFmt w:val="decimal"/>
      <w:lvlText w:val="12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CC32BD4"/>
    <w:multiLevelType w:val="hybridMultilevel"/>
    <w:tmpl w:val="61021ADE"/>
    <w:lvl w:ilvl="0" w:tplc="4D7023F8">
      <w:start w:val="1"/>
      <w:numFmt w:val="decimal"/>
      <w:lvlText w:val="13.%1."/>
      <w:lvlJc w:val="left"/>
      <w:pPr>
        <w:ind w:left="1429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258B0839"/>
    <w:multiLevelType w:val="hybridMultilevel"/>
    <w:tmpl w:val="6B947B4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0A1879"/>
    <w:multiLevelType w:val="hybridMultilevel"/>
    <w:tmpl w:val="126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24B127B"/>
    <w:multiLevelType w:val="multilevel"/>
    <w:tmpl w:val="6BAC2A9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3EBC7570"/>
    <w:multiLevelType w:val="hybridMultilevel"/>
    <w:tmpl w:val="29D2AC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2320A7E">
      <w:start w:val="5"/>
      <w:numFmt w:val="upperRoman"/>
      <w:lvlText w:val="%3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8137AE"/>
    <w:multiLevelType w:val="hybridMultilevel"/>
    <w:tmpl w:val="DEE0F610"/>
    <w:lvl w:ilvl="0" w:tplc="4D7023F8">
      <w:start w:val="1"/>
      <w:numFmt w:val="decimal"/>
      <w:lvlText w:val="13.%1."/>
      <w:lvlJc w:val="left"/>
      <w:pPr>
        <w:ind w:left="1429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5C730201"/>
    <w:multiLevelType w:val="hybridMultilevel"/>
    <w:tmpl w:val="52D048FA"/>
    <w:lvl w:ilvl="0" w:tplc="04190011">
      <w:start w:val="9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F2600CE"/>
    <w:multiLevelType w:val="hybridMultilevel"/>
    <w:tmpl w:val="9B50DA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10"/>
  </w:num>
  <w:num w:numId="9">
    <w:abstractNumId w:val="8"/>
  </w:num>
  <w:num w:numId="10">
    <w:abstractNumId w:val="7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2E54"/>
    <w:rsid w:val="00022770"/>
    <w:rsid w:val="000553F1"/>
    <w:rsid w:val="000778A5"/>
    <w:rsid w:val="000A0BF5"/>
    <w:rsid w:val="000A3C12"/>
    <w:rsid w:val="000E46E9"/>
    <w:rsid w:val="00121298"/>
    <w:rsid w:val="00132EDE"/>
    <w:rsid w:val="0013778C"/>
    <w:rsid w:val="00140795"/>
    <w:rsid w:val="00146074"/>
    <w:rsid w:val="00151572"/>
    <w:rsid w:val="00172860"/>
    <w:rsid w:val="001965DC"/>
    <w:rsid w:val="001C5B79"/>
    <w:rsid w:val="001E5385"/>
    <w:rsid w:val="00212A8E"/>
    <w:rsid w:val="002242C4"/>
    <w:rsid w:val="002423B6"/>
    <w:rsid w:val="0026525C"/>
    <w:rsid w:val="002741F6"/>
    <w:rsid w:val="002D7381"/>
    <w:rsid w:val="002F6311"/>
    <w:rsid w:val="003445A0"/>
    <w:rsid w:val="00352403"/>
    <w:rsid w:val="0038395A"/>
    <w:rsid w:val="003C2D91"/>
    <w:rsid w:val="003D09F8"/>
    <w:rsid w:val="00401D75"/>
    <w:rsid w:val="00405C76"/>
    <w:rsid w:val="00426585"/>
    <w:rsid w:val="004316BA"/>
    <w:rsid w:val="004370D7"/>
    <w:rsid w:val="00440C58"/>
    <w:rsid w:val="004B2985"/>
    <w:rsid w:val="004B2DDB"/>
    <w:rsid w:val="00510686"/>
    <w:rsid w:val="00511325"/>
    <w:rsid w:val="0056128F"/>
    <w:rsid w:val="005F4225"/>
    <w:rsid w:val="00615A55"/>
    <w:rsid w:val="00617ABE"/>
    <w:rsid w:val="0062172A"/>
    <w:rsid w:val="00621932"/>
    <w:rsid w:val="00633A7B"/>
    <w:rsid w:val="00643E1C"/>
    <w:rsid w:val="006605EB"/>
    <w:rsid w:val="00665243"/>
    <w:rsid w:val="00695137"/>
    <w:rsid w:val="006A1538"/>
    <w:rsid w:val="006C4F6E"/>
    <w:rsid w:val="006E418B"/>
    <w:rsid w:val="0072400F"/>
    <w:rsid w:val="0073150B"/>
    <w:rsid w:val="00733F30"/>
    <w:rsid w:val="00755F14"/>
    <w:rsid w:val="007A22B4"/>
    <w:rsid w:val="007B00E1"/>
    <w:rsid w:val="007C5E28"/>
    <w:rsid w:val="007F4C16"/>
    <w:rsid w:val="00805C17"/>
    <w:rsid w:val="0081044D"/>
    <w:rsid w:val="00851947"/>
    <w:rsid w:val="008B17D2"/>
    <w:rsid w:val="008B5F53"/>
    <w:rsid w:val="008C6A18"/>
    <w:rsid w:val="008C7285"/>
    <w:rsid w:val="008D0B0B"/>
    <w:rsid w:val="008F63AF"/>
    <w:rsid w:val="009178DF"/>
    <w:rsid w:val="00985B0E"/>
    <w:rsid w:val="00986B64"/>
    <w:rsid w:val="00A777B6"/>
    <w:rsid w:val="00AB453F"/>
    <w:rsid w:val="00AC5170"/>
    <w:rsid w:val="00AE46CF"/>
    <w:rsid w:val="00AF4A43"/>
    <w:rsid w:val="00B24D9F"/>
    <w:rsid w:val="00B65DEF"/>
    <w:rsid w:val="00B720A7"/>
    <w:rsid w:val="00BA0E5A"/>
    <w:rsid w:val="00BD651F"/>
    <w:rsid w:val="00C207FF"/>
    <w:rsid w:val="00C3175B"/>
    <w:rsid w:val="00C3189A"/>
    <w:rsid w:val="00C33D70"/>
    <w:rsid w:val="00C513D0"/>
    <w:rsid w:val="00C5190A"/>
    <w:rsid w:val="00C5548B"/>
    <w:rsid w:val="00C607AB"/>
    <w:rsid w:val="00CB5B58"/>
    <w:rsid w:val="00CC1462"/>
    <w:rsid w:val="00D55A0D"/>
    <w:rsid w:val="00D619C1"/>
    <w:rsid w:val="00D67F6B"/>
    <w:rsid w:val="00D82600"/>
    <w:rsid w:val="00D95451"/>
    <w:rsid w:val="00DD4BC0"/>
    <w:rsid w:val="00DD7D8F"/>
    <w:rsid w:val="00DE4D00"/>
    <w:rsid w:val="00DF6716"/>
    <w:rsid w:val="00E05B84"/>
    <w:rsid w:val="00E22E54"/>
    <w:rsid w:val="00E56CB2"/>
    <w:rsid w:val="00E6152C"/>
    <w:rsid w:val="00E63A8A"/>
    <w:rsid w:val="00E94722"/>
    <w:rsid w:val="00E9764D"/>
    <w:rsid w:val="00EF4033"/>
    <w:rsid w:val="00EF6168"/>
    <w:rsid w:val="00F357FF"/>
    <w:rsid w:val="00F577DB"/>
    <w:rsid w:val="00F6517E"/>
    <w:rsid w:val="00F83900"/>
    <w:rsid w:val="00F97764"/>
    <w:rsid w:val="00FA2278"/>
    <w:rsid w:val="00FD5E5C"/>
    <w:rsid w:val="00FD7612"/>
    <w:rsid w:val="00FE0A94"/>
    <w:rsid w:val="00FE641D"/>
    <w:rsid w:val="00FE7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0A7"/>
    <w:pPr>
      <w:spacing w:after="200" w:line="276" w:lineRule="auto"/>
    </w:pPr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7ABE"/>
    <w:pPr>
      <w:keepNext/>
      <w:spacing w:before="60" w:after="60" w:line="240" w:lineRule="auto"/>
      <w:ind w:left="6372"/>
      <w:jc w:val="both"/>
      <w:outlineLvl w:val="0"/>
    </w:pPr>
    <w:rPr>
      <w:rFonts w:eastAsia="Times New Roman"/>
      <w:b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E4D0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7ABE"/>
    <w:rPr>
      <w:rFonts w:eastAsia="Times New Roman" w:cs="Times New Roman"/>
      <w:b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E4D00"/>
    <w:rPr>
      <w:rFonts w:ascii="Cambria" w:hAnsi="Cambria" w:cs="Times New Roman"/>
      <w:b/>
      <w:color w:val="4F81BD"/>
      <w:sz w:val="26"/>
      <w:szCs w:val="26"/>
    </w:rPr>
  </w:style>
  <w:style w:type="paragraph" w:styleId="HTMLPreformatted">
    <w:name w:val="HTML Preformatted"/>
    <w:basedOn w:val="Normal"/>
    <w:link w:val="HTMLPreformattedChar"/>
    <w:uiPriority w:val="99"/>
    <w:semiHidden/>
    <w:rsid w:val="00E22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22E54"/>
    <w:rPr>
      <w:rFonts w:ascii="Courier New" w:hAnsi="Courier New" w:cs="Courier New"/>
      <w:lang w:eastAsia="ru-RU"/>
    </w:rPr>
  </w:style>
  <w:style w:type="paragraph" w:customStyle="1" w:styleId="pc">
    <w:name w:val="pc"/>
    <w:basedOn w:val="Normal"/>
    <w:uiPriority w:val="99"/>
    <w:rsid w:val="00E22E5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j">
    <w:name w:val="pj"/>
    <w:basedOn w:val="Normal"/>
    <w:uiPriority w:val="99"/>
    <w:rsid w:val="00E22E5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E22E54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617ABE"/>
    <w:pPr>
      <w:spacing w:after="0" w:line="240" w:lineRule="auto"/>
      <w:ind w:left="4860"/>
    </w:pPr>
    <w:rPr>
      <w:rFonts w:eastAsia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17ABE"/>
    <w:rPr>
      <w:rFonts w:eastAsia="Times New Roman" w:cs="Times New Roman"/>
      <w:sz w:val="24"/>
      <w:szCs w:val="24"/>
      <w:lang w:eastAsia="ru-RU"/>
    </w:rPr>
  </w:style>
  <w:style w:type="character" w:customStyle="1" w:styleId="blk">
    <w:name w:val="blk"/>
    <w:basedOn w:val="DefaultParagraphFont"/>
    <w:uiPriority w:val="99"/>
    <w:rsid w:val="000A3C12"/>
    <w:rPr>
      <w:rFonts w:cs="Times New Roman"/>
    </w:rPr>
  </w:style>
  <w:style w:type="paragraph" w:styleId="ListParagraph">
    <w:name w:val="List Paragraph"/>
    <w:basedOn w:val="Normal"/>
    <w:link w:val="ListParagraphChar"/>
    <w:uiPriority w:val="99"/>
    <w:qFormat/>
    <w:rsid w:val="0026525C"/>
    <w:pPr>
      <w:spacing w:after="0" w:line="240" w:lineRule="auto"/>
      <w:ind w:left="720"/>
      <w:contextualSpacing/>
      <w:jc w:val="both"/>
    </w:pPr>
    <w:rPr>
      <w:rFonts w:eastAsia="Times New Roman"/>
      <w:sz w:val="22"/>
      <w:lang w:val="en-US" w:eastAsia="ru-RU"/>
    </w:rPr>
  </w:style>
  <w:style w:type="character" w:customStyle="1" w:styleId="ListParagraphChar">
    <w:name w:val="List Paragraph Char"/>
    <w:link w:val="ListParagraph"/>
    <w:uiPriority w:val="99"/>
    <w:locked/>
    <w:rsid w:val="0026525C"/>
    <w:rPr>
      <w:rFonts w:eastAsia="Times New Roman"/>
      <w:sz w:val="22"/>
      <w:lang w:val="en-US"/>
    </w:rPr>
  </w:style>
  <w:style w:type="character" w:customStyle="1" w:styleId="Doc-">
    <w:name w:val="Doc-Т внутри нумерации Знак"/>
    <w:link w:val="Doc-0"/>
    <w:uiPriority w:val="99"/>
    <w:locked/>
    <w:rsid w:val="00AF4A43"/>
  </w:style>
  <w:style w:type="paragraph" w:customStyle="1" w:styleId="Doc-0">
    <w:name w:val="Doc-Т внутри нумерации"/>
    <w:basedOn w:val="Normal"/>
    <w:link w:val="Doc-"/>
    <w:uiPriority w:val="99"/>
    <w:rsid w:val="00AF4A43"/>
    <w:pPr>
      <w:spacing w:after="0" w:line="360" w:lineRule="auto"/>
      <w:ind w:left="720" w:firstLine="709"/>
      <w:jc w:val="both"/>
    </w:pPr>
  </w:style>
  <w:style w:type="paragraph" w:customStyle="1" w:styleId="ConsPlusCell">
    <w:name w:val="ConsPlusCell"/>
    <w:uiPriority w:val="99"/>
    <w:rsid w:val="00C3189A"/>
    <w:pPr>
      <w:autoSpaceDE w:val="0"/>
      <w:autoSpaceDN w:val="0"/>
      <w:adjustRightInd w:val="0"/>
    </w:pPr>
    <w:rPr>
      <w:rFonts w:eastAsia="Times New Roman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212A8E"/>
    <w:rPr>
      <w:rFonts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212A8E"/>
    <w:pPr>
      <w:widowControl w:val="0"/>
      <w:shd w:val="clear" w:color="auto" w:fill="FFFFFF"/>
      <w:spacing w:before="360" w:after="0" w:line="320" w:lineRule="exact"/>
      <w:jc w:val="both"/>
    </w:pPr>
    <w:rPr>
      <w:sz w:val="28"/>
      <w:szCs w:val="28"/>
    </w:rPr>
  </w:style>
  <w:style w:type="paragraph" w:customStyle="1" w:styleId="Default">
    <w:name w:val="Default"/>
    <w:uiPriority w:val="99"/>
    <w:rsid w:val="00212A8E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sPlusNormal">
    <w:name w:val="ConsPlusNormal"/>
    <w:uiPriority w:val="99"/>
    <w:rsid w:val="005F4225"/>
    <w:pPr>
      <w:widowControl w:val="0"/>
      <w:autoSpaceDE w:val="0"/>
      <w:autoSpaceDN w:val="0"/>
    </w:pPr>
    <w:rPr>
      <w:rFonts w:eastAsia="Times New Roman"/>
      <w:sz w:val="28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4B2DDB"/>
    <w:pPr>
      <w:spacing w:after="120" w:line="240" w:lineRule="auto"/>
      <w:ind w:left="283"/>
    </w:pPr>
    <w:rPr>
      <w:rFonts w:eastAsia="Times New Rom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4B2DDB"/>
    <w:rPr>
      <w:rFonts w:eastAsia="Times New Roman" w:cs="Times New Roman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985B0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  <w:lang w:eastAsia="en-US"/>
    </w:rPr>
  </w:style>
  <w:style w:type="character" w:styleId="PageNumber">
    <w:name w:val="page number"/>
    <w:basedOn w:val="DefaultParagraphFont"/>
    <w:uiPriority w:val="99"/>
    <w:rsid w:val="00985B0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2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9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A1F72B8E602EAE0244443EE0CCF28EA213159ECA567DEB5DCFDE5Dt1J" TargetMode="External"/><Relationship Id="rId13" Type="http://schemas.openxmlformats.org/officeDocument/2006/relationships/hyperlink" Target="https://gkrfkod.ru/zakonodatelstvo/Federalnyy-zakon-ot-27.07.2004-N-79-FZ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0A1F72B8E602EAE0244443EE0CCF28EA219139EC8032AE90C9AD0D4FD2A62C99B2C382CDBB50D1059t4J" TargetMode="External"/><Relationship Id="rId12" Type="http://schemas.openxmlformats.org/officeDocument/2006/relationships/hyperlink" Target="https://gkrfkod.ru/zakonodatelstvo/Federalnyy-zakon-ot-27.07.2004-N-79-FZ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gkrfkod.ru/zakonodatelstvo/Federalnyy-zakon-ot-15.12.2001-N-166-FZ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krfkod.ru/zakonodatelstvo/Federalnyy-zakon-ot-27.07.2004-N-79-FZ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krfkod.ru/zakonodatelstvo/Federalnyy-zakon-ot-27.07.2004-N-79-FZ/" TargetMode="External"/><Relationship Id="rId10" Type="http://schemas.openxmlformats.org/officeDocument/2006/relationships/hyperlink" Target="consultantplus://offline/ref=A0A1F72B8E602EAE0244443EE0CCF28EA812179BC80B77E304C3DCD6FA253DDE9C65342DDBB50F51tBJ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0A1F72B8E602EAE0244443EE0CCF28EA219139EC8032AE90C9AD0D4FD52tAJ" TargetMode="External"/><Relationship Id="rId14" Type="http://schemas.openxmlformats.org/officeDocument/2006/relationships/hyperlink" Target="https://gkrfkod.ru/zakonodatelstvo/Federalnyy-zakon-ot-27.07.2004-N-79-F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6</Pages>
  <Words>2298</Words>
  <Characters>13100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ok401</cp:lastModifiedBy>
  <cp:revision>2</cp:revision>
  <cp:lastPrinted>2018-08-22T13:40:00Z</cp:lastPrinted>
  <dcterms:created xsi:type="dcterms:W3CDTF">2019-02-04T06:24:00Z</dcterms:created>
  <dcterms:modified xsi:type="dcterms:W3CDTF">2019-02-04T06:24:00Z</dcterms:modified>
</cp:coreProperties>
</file>