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B8" w:rsidRDefault="00C720B8">
      <w:pPr>
        <w:pStyle w:val="ConsPlusNormal"/>
        <w:jc w:val="both"/>
        <w:outlineLvl w:val="0"/>
      </w:pPr>
    </w:p>
    <w:p w:rsidR="00C720B8" w:rsidRDefault="00C720B8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24 апреля 2017 г. N 46463</w:t>
      </w:r>
    </w:p>
    <w:p w:rsidR="00C720B8" w:rsidRDefault="00C72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Title"/>
        <w:jc w:val="center"/>
      </w:pPr>
      <w:r>
        <w:t>ФЕДЕРАЛЬНАЯ СЛУЖБА ПО НАДЗОРУ В СФЕРЕ ЗАЩИТЫ</w:t>
      </w:r>
    </w:p>
    <w:p w:rsidR="00C720B8" w:rsidRDefault="00C720B8">
      <w:pPr>
        <w:pStyle w:val="ConsPlusTitle"/>
        <w:jc w:val="center"/>
      </w:pPr>
      <w:r>
        <w:t>ПРАВ ПОТРЕБИТЕЛЕЙ И БЛАГОПОЛУЧИЯ ЧЕЛОВЕКА</w:t>
      </w:r>
    </w:p>
    <w:p w:rsidR="00C720B8" w:rsidRDefault="00C720B8">
      <w:pPr>
        <w:pStyle w:val="ConsPlusTitle"/>
        <w:jc w:val="center"/>
      </w:pPr>
    </w:p>
    <w:p w:rsidR="00C720B8" w:rsidRDefault="00C720B8">
      <w:pPr>
        <w:pStyle w:val="ConsPlusTitle"/>
        <w:jc w:val="center"/>
      </w:pPr>
      <w:r>
        <w:t>ПРИКАЗ</w:t>
      </w:r>
    </w:p>
    <w:p w:rsidR="00C720B8" w:rsidRDefault="00C720B8">
      <w:pPr>
        <w:pStyle w:val="ConsPlusTitle"/>
        <w:jc w:val="center"/>
      </w:pPr>
      <w:r>
        <w:t>от 4 апреля 2017 г. N 208</w:t>
      </w:r>
    </w:p>
    <w:p w:rsidR="00C720B8" w:rsidRDefault="00C720B8">
      <w:pPr>
        <w:pStyle w:val="ConsPlusTitle"/>
        <w:jc w:val="center"/>
      </w:pPr>
    </w:p>
    <w:p w:rsidR="00C720B8" w:rsidRDefault="00C720B8">
      <w:pPr>
        <w:pStyle w:val="ConsPlusTitle"/>
        <w:jc w:val="center"/>
      </w:pPr>
      <w:r>
        <w:t>О ВНЕСЕНИИ ИЗМЕНЕНИЙ</w:t>
      </w:r>
    </w:p>
    <w:p w:rsidR="00C720B8" w:rsidRDefault="00C720B8">
      <w:pPr>
        <w:pStyle w:val="ConsPlusTitle"/>
        <w:jc w:val="center"/>
      </w:pPr>
      <w:r>
        <w:t>В ПОРЯДОК ВЫДАЧИ САНИТАРНО-ЭПИДЕМИОЛОГИЧЕСКИХ ЗАКЛЮЧЕНИЙ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" w:history="1">
        <w:r w:rsidRPr="002A222D">
          <w:t>закона</w:t>
        </w:r>
      </w:hyperlink>
      <w:r>
        <w:t xml:space="preserve"> от 28.12.2016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 (Собрание законодательства Российской Федерации, 2017, N 1) приказываю:</w:t>
      </w:r>
    </w:p>
    <w:p w:rsidR="00C720B8" w:rsidRDefault="00C720B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 w:rsidRPr="002A222D">
          <w:t>Порядок</w:t>
        </w:r>
      </w:hyperlink>
      <w:r>
        <w:t xml:space="preserve"> выдачи санитарно-эпидемиологических заключений, утвержденный приказом Роспотребнадзора от 19 июля 2007 г. N 224 "О санитарно-эпидемиологических экспертизах, обследованиях, исследованиях, испытаниях и токсикологических, гигиенических и иных видах оценок" (зарегистрирован Минюстом России 20.07.2007, регистрационный N 9866) с изменениями, внесенными приказами Роспотребнадзора от 30 апреля 2009 г. N 359 (зарегистрирован Минюстом России 09.06.2009, регистрационный N 14054), от 12 августа 2010 г</w:t>
      </w:r>
      <w:proofErr w:type="gramEnd"/>
      <w:r>
        <w:t xml:space="preserve">. N 309 (зарегистрирован Минюстом России 07.09.2010, регистрационный N 18366); от 22 июля 2016 г. N 813 (зарегистрирован Минюстом России 26.09.2016, регистрационный N 43802) изменения согласно </w:t>
      </w:r>
      <w:hyperlink w:anchor="P29" w:history="1">
        <w:r w:rsidRPr="002A222D">
          <w:t>приложению</w:t>
        </w:r>
      </w:hyperlink>
      <w:r>
        <w:t>.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jc w:val="right"/>
      </w:pPr>
      <w:r>
        <w:t>Руководитель</w:t>
      </w:r>
    </w:p>
    <w:p w:rsidR="00C720B8" w:rsidRDefault="00C720B8">
      <w:pPr>
        <w:pStyle w:val="ConsPlusNormal"/>
        <w:jc w:val="right"/>
      </w:pPr>
      <w:r>
        <w:t>А.Ю.ПОПОВА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jc w:val="right"/>
        <w:outlineLvl w:val="0"/>
      </w:pPr>
      <w:r>
        <w:t>Приложение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jc w:val="right"/>
      </w:pPr>
      <w:r>
        <w:t>Утверждены</w:t>
      </w:r>
    </w:p>
    <w:p w:rsidR="00C720B8" w:rsidRDefault="00C720B8">
      <w:pPr>
        <w:pStyle w:val="ConsPlusNormal"/>
        <w:jc w:val="right"/>
      </w:pPr>
      <w:r>
        <w:t>приказом Роспотребнадзора</w:t>
      </w:r>
    </w:p>
    <w:p w:rsidR="00C720B8" w:rsidRDefault="00C720B8">
      <w:pPr>
        <w:pStyle w:val="ConsPlusNormal"/>
        <w:jc w:val="right"/>
      </w:pPr>
      <w:r>
        <w:t>от 04.04.2017 N 208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Title"/>
        <w:jc w:val="center"/>
      </w:pPr>
      <w:bookmarkStart w:id="0" w:name="P29"/>
      <w:bookmarkEnd w:id="0"/>
      <w:r>
        <w:t>ИЗМЕНЕНИЯ,</w:t>
      </w:r>
    </w:p>
    <w:p w:rsidR="00C720B8" w:rsidRDefault="00C720B8">
      <w:pPr>
        <w:pStyle w:val="ConsPlusTitle"/>
        <w:jc w:val="center"/>
      </w:pPr>
      <w:r>
        <w:t>КОТОРЫЕ ВНОСЯТСЯ В ПОРЯДОК ВЫДАЧИ</w:t>
      </w:r>
    </w:p>
    <w:p w:rsidR="00C720B8" w:rsidRDefault="00C720B8">
      <w:pPr>
        <w:pStyle w:val="ConsPlusTitle"/>
        <w:jc w:val="center"/>
      </w:pPr>
      <w:r>
        <w:t xml:space="preserve">САНИТАРНО-ЭПИДЕМИОЛОГИЧЕСКИХ ЗАКЛЮЧЕНИЙ, </w:t>
      </w:r>
      <w:proofErr w:type="gramStart"/>
      <w:r>
        <w:t>УТВЕРЖДЕННЫЙ</w:t>
      </w:r>
      <w:proofErr w:type="gramEnd"/>
    </w:p>
    <w:p w:rsidR="00C720B8" w:rsidRDefault="00C720B8">
      <w:pPr>
        <w:pStyle w:val="ConsPlusTitle"/>
        <w:jc w:val="center"/>
      </w:pPr>
      <w:r>
        <w:t>ПРИКАЗОМ РОСПОТРЕБНАДЗОРА ОТ 19 ИЮЛЯ 2007 ГОДА N 224</w:t>
      </w:r>
    </w:p>
    <w:p w:rsidR="00C720B8" w:rsidRDefault="00C720B8">
      <w:pPr>
        <w:pStyle w:val="ConsPlusTitle"/>
        <w:jc w:val="center"/>
      </w:pPr>
      <w:r>
        <w:t>"О САНИТАРНО-ЭПИДЕМИОЛОГИЧЕСКИХ ЭКСПЕРТИЗАХ, ОБСЛЕДОВАНИЯХ,</w:t>
      </w:r>
    </w:p>
    <w:p w:rsidR="00C720B8" w:rsidRDefault="00C720B8">
      <w:pPr>
        <w:pStyle w:val="ConsPlusTitle"/>
        <w:jc w:val="center"/>
      </w:pPr>
      <w:proofErr w:type="gramStart"/>
      <w:r>
        <w:t>ИССЛЕДОВАНИЯХ</w:t>
      </w:r>
      <w:proofErr w:type="gramEnd"/>
      <w:r>
        <w:t>, ИСПЫТАНИЯХ И ТОКСИКОЛОГИЧЕСКИХ,</w:t>
      </w:r>
    </w:p>
    <w:p w:rsidR="00C720B8" w:rsidRDefault="00C720B8">
      <w:pPr>
        <w:pStyle w:val="ConsPlusTitle"/>
        <w:jc w:val="center"/>
      </w:pPr>
      <w:r>
        <w:t>ГИГИЕНИЧЕСКИХ И ИНЫХ ВИДАХ ОЦЕНОК"</w:t>
      </w:r>
    </w:p>
    <w:p w:rsidR="00C720B8" w:rsidRDefault="00C720B8">
      <w:pPr>
        <w:pStyle w:val="ConsPlusNormal"/>
        <w:jc w:val="both"/>
      </w:pPr>
    </w:p>
    <w:p w:rsidR="00C720B8" w:rsidRPr="002A222D" w:rsidRDefault="00C720B8">
      <w:pPr>
        <w:pStyle w:val="ConsPlusNormal"/>
        <w:ind w:firstLine="540"/>
        <w:jc w:val="both"/>
      </w:pPr>
      <w:r>
        <w:t>1</w:t>
      </w:r>
      <w:r w:rsidRPr="002A222D">
        <w:t xml:space="preserve">. В </w:t>
      </w:r>
      <w:hyperlink r:id="rId6" w:history="1">
        <w:r w:rsidRPr="002A222D">
          <w:t>пункте 6</w:t>
        </w:r>
      </w:hyperlink>
      <w:r w:rsidRPr="002A222D">
        <w:t>:</w:t>
      </w:r>
    </w:p>
    <w:p w:rsidR="00C720B8" w:rsidRPr="002A222D" w:rsidRDefault="00BD2F96">
      <w:pPr>
        <w:pStyle w:val="ConsPlusNormal"/>
        <w:ind w:firstLine="540"/>
        <w:jc w:val="both"/>
      </w:pPr>
      <w:hyperlink r:id="rId7" w:history="1">
        <w:r w:rsidR="00C720B8" w:rsidRPr="002A222D">
          <w:t>дополнить</w:t>
        </w:r>
      </w:hyperlink>
      <w:r w:rsidR="00C720B8" w:rsidRPr="002A222D">
        <w:t xml:space="preserve"> новым абзацем девятым следующего содержания:</w:t>
      </w:r>
    </w:p>
    <w:p w:rsidR="00C720B8" w:rsidRPr="002A222D" w:rsidRDefault="00C720B8">
      <w:pPr>
        <w:pStyle w:val="ConsPlusNormal"/>
        <w:ind w:firstLine="540"/>
        <w:jc w:val="both"/>
      </w:pPr>
      <w:r w:rsidRPr="002A222D">
        <w:t>"- деятельность по организации отдыха детей и их оздоровления</w:t>
      </w:r>
      <w:proofErr w:type="gramStart"/>
      <w:r w:rsidRPr="002A222D">
        <w:t>.";</w:t>
      </w:r>
    </w:p>
    <w:proofErr w:type="gramEnd"/>
    <w:p w:rsidR="00C720B8" w:rsidRPr="002A222D" w:rsidRDefault="00BD2F96">
      <w:pPr>
        <w:pStyle w:val="ConsPlusNormal"/>
        <w:ind w:firstLine="540"/>
        <w:jc w:val="both"/>
      </w:pPr>
      <w:hyperlink r:id="rId8" w:history="1">
        <w:r w:rsidR="00C720B8" w:rsidRPr="002A222D">
          <w:t>абзац девятый</w:t>
        </w:r>
      </w:hyperlink>
      <w:r w:rsidR="00C720B8" w:rsidRPr="002A222D">
        <w:t xml:space="preserve"> считать абзацем десятым.</w:t>
      </w:r>
    </w:p>
    <w:p w:rsidR="00C720B8" w:rsidRPr="002A222D" w:rsidRDefault="00C720B8">
      <w:pPr>
        <w:pStyle w:val="ConsPlusNormal"/>
        <w:ind w:firstLine="540"/>
        <w:jc w:val="both"/>
      </w:pPr>
      <w:r w:rsidRPr="002A222D">
        <w:t xml:space="preserve">2. </w:t>
      </w:r>
      <w:hyperlink r:id="rId9" w:history="1">
        <w:r w:rsidRPr="002A222D">
          <w:t>Пункт 9</w:t>
        </w:r>
      </w:hyperlink>
      <w:r w:rsidRPr="002A222D">
        <w:t xml:space="preserve"> дополнить абзацем следующего содержания:</w:t>
      </w:r>
    </w:p>
    <w:p w:rsidR="00C720B8" w:rsidRDefault="00C720B8">
      <w:pPr>
        <w:pStyle w:val="ConsPlusNormal"/>
        <w:ind w:firstLine="540"/>
        <w:jc w:val="both"/>
      </w:pPr>
      <w:r w:rsidRPr="002A222D">
        <w:t>"на деятельность</w:t>
      </w:r>
      <w:r>
        <w:t xml:space="preserve"> по организации отдыха детей и их оздоровления - 1 год".</w:t>
      </w: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jc w:val="both"/>
      </w:pPr>
    </w:p>
    <w:p w:rsidR="00C720B8" w:rsidRDefault="00C72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DEB" w:rsidRDefault="00040DEB"/>
    <w:sectPr w:rsidR="00040DEB" w:rsidSect="00E5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720B8"/>
    <w:rsid w:val="00040DEB"/>
    <w:rsid w:val="002A222D"/>
    <w:rsid w:val="00700983"/>
    <w:rsid w:val="00BD2E65"/>
    <w:rsid w:val="00BD2F96"/>
    <w:rsid w:val="00C720B8"/>
    <w:rsid w:val="00ED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0B8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0B8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0B8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634934ACF18D2DEB46897CCCFD8C2E6FC78E40D259809BCC971B549373DEE8BE7F96804q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6634934ACF18D2DEB46897CCCFD8C2E6FC78E40D259809BCC971B549373DEE8BE7F906q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6634934ACF18D2DEB46897CCCFD8C2E6FC78E40D259809BCC971B549373DEE8BE7F906q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66634934ACF18D2DEB46897CCCFD8C2E6FC78E40D259809BCC971B549373DEE8BE7F9684AC1D89307qB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66634934ACF18D2DEB46897CCCFD8C2E6FC74E106269809BCC971B54903q7K" TargetMode="External"/><Relationship Id="rId9" Type="http://schemas.openxmlformats.org/officeDocument/2006/relationships/hyperlink" Target="consultantplus://offline/ref=466634934ACF18D2DEB46897CCCFD8C2E6FC78E40D259809BCC971B549373DEE8BE7F9684AC1D99607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your403-1</dc:creator>
  <cp:lastModifiedBy>your403-1</cp:lastModifiedBy>
  <cp:revision>4</cp:revision>
  <dcterms:created xsi:type="dcterms:W3CDTF">2017-06-21T10:42:00Z</dcterms:created>
  <dcterms:modified xsi:type="dcterms:W3CDTF">2017-06-21T10:52:00Z</dcterms:modified>
</cp:coreProperties>
</file>